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A5679" w:rsidTr="00EB5CB6">
        <w:tc>
          <w:tcPr>
            <w:tcW w:w="4786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785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9A65C2" w:rsidRDefault="009A65C2" w:rsidP="009A65C2">
      <w:pP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9A65C2" w:rsidRDefault="009A65C2" w:rsidP="009A65C2">
      <w:pPr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9A65C2" w:rsidRDefault="009A65C2" w:rsidP="009A65C2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9A65C2" w:rsidRDefault="009A65C2" w:rsidP="009A65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9A65C2" w:rsidRDefault="009A65C2" w:rsidP="009A65C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9A65C2" w:rsidRDefault="009A65C2" w:rsidP="009A65C2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9A65C2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8EE" w:rsidRDefault="002C38EE"/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A96850" w:rsidRDefault="00A96850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«Фельдшер выездной бригады скорой медицинской помощи»</w:t>
      </w:r>
    </w:p>
    <w:p w:rsidR="002A3CFD" w:rsidRPr="00EB5CB6" w:rsidRDefault="002A3CFD" w:rsidP="00EB5C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A3CFD" w:rsidRDefault="002C38EE" w:rsidP="00EB5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7C3">
        <w:rPr>
          <w:rFonts w:ascii="Times New Roman" w:hAnsi="Times New Roman" w:cs="Times New Roman"/>
          <w:b/>
          <w:sz w:val="28"/>
          <w:szCs w:val="28"/>
        </w:rPr>
        <w:t>Б</w:t>
      </w:r>
      <w:r w:rsidR="002A3CFD" w:rsidRPr="002A57C3">
        <w:rPr>
          <w:rFonts w:ascii="Times New Roman" w:hAnsi="Times New Roman" w:cs="Times New Roman"/>
          <w:b/>
          <w:sz w:val="28"/>
          <w:szCs w:val="28"/>
        </w:rPr>
        <w:t>ИЛЕТ № 1</w:t>
      </w:r>
    </w:p>
    <w:p w:rsidR="00EB5CB6" w:rsidRPr="002A57C3" w:rsidRDefault="00EB5CB6" w:rsidP="00EB5C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CB6" w:rsidRPr="00EB5CB6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7C3">
        <w:rPr>
          <w:rFonts w:ascii="Times New Roman" w:hAnsi="Times New Roman" w:cs="Times New Roman"/>
          <w:sz w:val="28"/>
          <w:szCs w:val="28"/>
        </w:rPr>
        <w:t>Инфаркт  миокарда Этиология.   Патогенез. Клиника.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 xml:space="preserve">Принципы    диагностики и  лечения. Тактика  фельдшера СМП на догоспиальном  этапе.  </w:t>
      </w:r>
    </w:p>
    <w:p w:rsidR="00EB5CB6" w:rsidRDefault="00EB5CB6" w:rsidP="00EB5CB6">
      <w:pPr>
        <w:pStyle w:val="a4"/>
        <w:numPr>
          <w:ilvl w:val="0"/>
          <w:numId w:val="29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 бедра. Клиника, помощь.</w:t>
      </w:r>
    </w:p>
    <w:p w:rsidR="00EB5CB6" w:rsidRPr="00EB5CB6" w:rsidRDefault="00EB5CB6" w:rsidP="00EB5CB6">
      <w:pPr>
        <w:pStyle w:val="a4"/>
        <w:numPr>
          <w:ilvl w:val="0"/>
          <w:numId w:val="29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Неотложные состояния в акушерстве и гинекологии: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5CB6">
        <w:rPr>
          <w:rFonts w:ascii="Times New Roman" w:hAnsi="Times New Roman" w:cs="Times New Roman"/>
          <w:sz w:val="28"/>
          <w:szCs w:val="28"/>
        </w:rPr>
        <w:t>преэклампсия, эклампсия. Диагностика, Тактика.</w:t>
      </w:r>
    </w:p>
    <w:p w:rsidR="00EB5CB6" w:rsidRDefault="00EB5CB6" w:rsidP="00EB5CB6">
      <w:pPr>
        <w:pStyle w:val="a4"/>
        <w:numPr>
          <w:ilvl w:val="0"/>
          <w:numId w:val="29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сигнальных признаков инфекционных заболеваний.</w:t>
      </w:r>
    </w:p>
    <w:p w:rsidR="00EB5CB6" w:rsidRPr="00EB5CB6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 xml:space="preserve">Понятие о медицинской этике.     </w:t>
      </w:r>
    </w:p>
    <w:p w:rsidR="00EB5CB6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Основные нормативные и правовые, а также локальные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регламентирующие деятельность службы скорой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помощи. Основные задачи СМП.</w:t>
      </w:r>
    </w:p>
    <w:p w:rsidR="00EB5CB6" w:rsidRPr="00E37084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color w:val="000000"/>
          <w:sz w:val="28"/>
          <w:szCs w:val="28"/>
        </w:rPr>
        <w:t>Основные законодательные акты Республики Беларусь по охране труда,  регламентирующие права и обязанности работников.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505DA" w:rsidRDefault="000505DA" w:rsidP="000505DA">
      <w:pPr>
        <w:tabs>
          <w:tab w:val="left" w:pos="1134"/>
        </w:tabs>
        <w:ind w:firstLine="284"/>
        <w:rPr>
          <w:rFonts w:ascii="Times New Roman" w:hAnsi="Times New Roman" w:cs="Times New Roman"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8EE" w:rsidRDefault="002C38EE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EB5CB6" w:rsidRDefault="00EB5CB6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8EE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Анафилактический шок. Алгоритм оказания неотложной помощи.</w:t>
      </w:r>
    </w:p>
    <w:p w:rsidR="002C38EE" w:rsidRDefault="002C38EE" w:rsidP="00EB5CB6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Синдром «длительного сдавления». Клиника. Тактика до и после извлечения в зависимости от длительности сдавления.</w:t>
      </w:r>
    </w:p>
    <w:p w:rsidR="002C38EE" w:rsidRPr="00D7786F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>Особенности реанимации у детей и новорожденных.</w:t>
      </w:r>
    </w:p>
    <w:p w:rsidR="002C38EE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Тактика фельдшера СМП  на вызове по поводу суицидального поведения.  </w:t>
      </w:r>
    </w:p>
    <w:p w:rsidR="002C38EE" w:rsidRDefault="002C38EE" w:rsidP="00EB5CB6">
      <w:pPr>
        <w:widowControl/>
        <w:numPr>
          <w:ilvl w:val="0"/>
          <w:numId w:val="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использования средств индивидуальной защиты на рабочих местах.</w:t>
      </w:r>
    </w:p>
    <w:p w:rsidR="002C38EE" w:rsidRPr="00D7786F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 xml:space="preserve">Безопасные способы освобождения пострадавшего от действия электрического тока. </w:t>
      </w:r>
    </w:p>
    <w:p w:rsidR="002C38EE" w:rsidRDefault="002C38EE" w:rsidP="00EB5CB6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Бригады СМП: врачебные, фельдшерские. Порядок их деятельности.</w:t>
      </w:r>
    </w:p>
    <w:p w:rsidR="009A65C2" w:rsidRDefault="009A65C2" w:rsidP="009A65C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D1202" w:rsidRDefault="00CD1202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786" w:rsidRDefault="00EB4786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EB5CB6" w:rsidRDefault="00EB5CB6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Кардиогенный шок: клиническая симптоматика, диагностика. Неотложная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медицинская помощь на догоспитальном этапе.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Перелом плеча. Клиника. Неотложная медицинская помощь на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Отравление грибами. Клиника, диагностика, медицинская тактика и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помощь на догоспитальном этапе.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Ведение родов во внебольничных условиях (на дому, в машине). Тактика.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Дезинфекция. Основные цели и задачи дезинфекции. Виды и методы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дезинфекции. Области применения.</w:t>
      </w:r>
    </w:p>
    <w:p w:rsidR="00EB478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Требования безопасности при следовании на вызов пешком, в подъезде,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 xml:space="preserve">в квартире. </w:t>
      </w:r>
    </w:p>
    <w:p w:rsidR="00E37084" w:rsidRPr="00E37084" w:rsidRDefault="00E37084" w:rsidP="00E3708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B4786" w:rsidRDefault="00EB4786" w:rsidP="00EB5CB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EB5CB6" w:rsidRDefault="00EB5CB6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EB5CB6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Беларусь «О здравоохранении». Основные положения.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Стенокардия: этиология, патогенез, клиническая картина, принципы диагностики и лечения. Тактика на догоспитальном этапе.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Ожоги. Классификация, клиника, скорая медицинская помощь, тактика.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химическими веществами прижигающего действия.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осмотр пациента</w:t>
      </w:r>
      <w:r w:rsidR="00CC3A8F">
        <w:rPr>
          <w:rFonts w:ascii="Times New Roman" w:hAnsi="Times New Roman" w:cs="Times New Roman"/>
          <w:sz w:val="28"/>
          <w:szCs w:val="28"/>
        </w:rPr>
        <w:t>.</w:t>
      </w:r>
    </w:p>
    <w:p w:rsidR="002A3CFD" w:rsidRPr="00F90B36" w:rsidRDefault="002A3CFD" w:rsidP="00EB5CB6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B36">
        <w:rPr>
          <w:rFonts w:ascii="Times New Roman" w:hAnsi="Times New Roman" w:cs="Times New Roman"/>
          <w:sz w:val="28"/>
          <w:szCs w:val="28"/>
        </w:rPr>
        <w:t xml:space="preserve">Пути передачи ВИЧ-инфекции. Меры личной профилактики. </w:t>
      </w:r>
    </w:p>
    <w:p w:rsidR="00E37084" w:rsidRPr="009A65C2" w:rsidRDefault="002A3CFD" w:rsidP="00E3708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медпомощи в общественных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 xml:space="preserve">местах, на проезжей части, при ДТП, на предприятиях. </w:t>
      </w:r>
    </w:p>
    <w:p w:rsidR="002A3CFD" w:rsidRDefault="002A3CFD" w:rsidP="002C38E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A57C3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Сердечная астма. Отёк лёгких. Клиника, помощь.</w:t>
      </w: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Переломы костей таза, позвоночника Клиника, помощь. Правила транспортировки. </w:t>
      </w: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метиловым и этиловым спиртом. Клиника, дифференциальная диагностика. Медицинская  помощь и тактика на догоспитальном этапе.</w:t>
      </w: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холецистит. Клиника. Помощь.</w:t>
      </w:r>
    </w:p>
    <w:p w:rsidR="002A3CFD" w:rsidRPr="00687B12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687B12">
        <w:rPr>
          <w:rFonts w:ascii="Times New Roman" w:hAnsi="Times New Roman" w:cs="Times New Roman"/>
          <w:sz w:val="28"/>
          <w:szCs w:val="28"/>
        </w:rPr>
        <w:t>профзаражений</w:t>
      </w:r>
      <w:proofErr w:type="spellEnd"/>
      <w:r w:rsidRPr="00687B12">
        <w:rPr>
          <w:rFonts w:ascii="Times New Roman" w:hAnsi="Times New Roman" w:cs="Times New Roman"/>
          <w:sz w:val="28"/>
          <w:szCs w:val="28"/>
        </w:rPr>
        <w:t xml:space="preserve"> у медработников.</w:t>
      </w:r>
    </w:p>
    <w:p w:rsidR="002A3CFD" w:rsidRPr="00EB5CB6" w:rsidRDefault="002A3CFD" w:rsidP="00EB5CB6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CD1202" w:rsidRDefault="002A3CFD" w:rsidP="00E37084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вызова бригады СМП</w:t>
      </w:r>
      <w:r w:rsidR="00CC3A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65C2" w:rsidRPr="009A65C2" w:rsidRDefault="009A65C2" w:rsidP="009A65C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A65C2" w:rsidRDefault="009A65C2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</w:t>
      </w:r>
      <w:r w:rsidR="00687B12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6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Pr="00687B12" w:rsidRDefault="00687B12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>Асфиксии.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687B12">
        <w:rPr>
          <w:rFonts w:ascii="Times New Roman" w:hAnsi="Times New Roman" w:cs="Times New Roman"/>
          <w:sz w:val="28"/>
          <w:szCs w:val="28"/>
        </w:rPr>
        <w:t xml:space="preserve">Виды, причины. Медицинская помощь на этапе СМП.  </w:t>
      </w:r>
    </w:p>
    <w:p w:rsidR="002A3CFD" w:rsidRDefault="002A3CFD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лечение</w:t>
      </w:r>
      <w:r>
        <w:rPr>
          <w:rFonts w:ascii="Times New Roman" w:hAnsi="Times New Roman" w:cs="Times New Roman"/>
          <w:sz w:val="28"/>
          <w:szCs w:val="28"/>
        </w:rPr>
        <w:t>. Приступ почечной колики. Клиника, неотложная медицинская помощь.</w:t>
      </w:r>
    </w:p>
    <w:p w:rsidR="00EB5CB6" w:rsidRDefault="00EB5CB6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медицинской помощи на догоспитальном этапе при развитии пароксизмальной тахикардии, пароксизмальной мерцательной аритмии.</w:t>
      </w:r>
    </w:p>
    <w:p w:rsidR="002A3CFD" w:rsidRDefault="002A3CFD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Послеродовый эндометрит. Диагностика, тактика.</w:t>
      </w:r>
    </w:p>
    <w:p w:rsidR="002A3CFD" w:rsidRPr="00EB5CB6" w:rsidRDefault="002A3CFD" w:rsidP="00EB5CB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инструментов. Контроль качества ПСО.</w:t>
      </w:r>
    </w:p>
    <w:p w:rsidR="002A3CFD" w:rsidRDefault="002A3CFD" w:rsidP="00EB5CB6">
      <w:pPr>
        <w:widowControl/>
        <w:numPr>
          <w:ilvl w:val="0"/>
          <w:numId w:val="4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хранения, учета и отпуска наркотических</w:t>
      </w:r>
      <w:r w:rsidR="004C1674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 и психотропных</w:t>
      </w:r>
      <w:r w:rsidR="004C1674">
        <w:rPr>
          <w:rFonts w:ascii="Times New Roman" w:hAnsi="Times New Roman" w:cs="Times New Roman"/>
          <w:sz w:val="28"/>
          <w:szCs w:val="28"/>
        </w:rPr>
        <w:t xml:space="preserve"> веществ.</w:t>
      </w:r>
      <w:r>
        <w:rPr>
          <w:rFonts w:ascii="Times New Roman" w:hAnsi="Times New Roman" w:cs="Times New Roman"/>
          <w:sz w:val="28"/>
          <w:szCs w:val="28"/>
        </w:rPr>
        <w:t xml:space="preserve"> Контроль. Уничтожение пустых ампул. Отчетность. Нормативные документы.</w:t>
      </w:r>
    </w:p>
    <w:p w:rsidR="002A3CFD" w:rsidRDefault="004C1674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Периодичность проверки знаний по вопросам охраны труда.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3CFD" w:rsidRDefault="002A3CFD" w:rsidP="002C38EE">
      <w:pPr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Кровотечения. </w:t>
      </w:r>
      <w:r w:rsidR="004C1674">
        <w:rPr>
          <w:rFonts w:ascii="Times New Roman" w:hAnsi="Times New Roman" w:cs="Times New Roman"/>
          <w:sz w:val="28"/>
          <w:szCs w:val="28"/>
        </w:rPr>
        <w:t xml:space="preserve"> Виды кровотечений. Диагностика. Геморрагический шок. Медицинская помощь на этапе СМП. 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Гипертонический криз: классификация, клинические признаки. Купирование гипертонического криза, требования к гипотензивным средствам. 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Открытые травмы, раны. Первичная обработка раны  при различных видах ран.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Аллергические реакции. Классификация, клиника, помощь.</w:t>
      </w:r>
    </w:p>
    <w:p w:rsidR="002A3CFD" w:rsidRDefault="002A3CFD" w:rsidP="00EB5CB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Европейский   стандарт   обработки   рук   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</w:rPr>
        <w:t xml:space="preserve"> 1500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фельдшера СМП.</w:t>
      </w:r>
    </w:p>
    <w:p w:rsidR="00E37084" w:rsidRDefault="002A3CFD" w:rsidP="00E3708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передачи пациента бригадой СМП в организацию здравоохранения. Оформление отказа пациента от медицинского вмешательства, транспортировки.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37084" w:rsidRDefault="00E37084" w:rsidP="009A65C2">
      <w:pPr>
        <w:rPr>
          <w:rFonts w:ascii="Times New Roman" w:hAnsi="Times New Roman" w:cs="Times New Roman"/>
          <w:sz w:val="28"/>
          <w:szCs w:val="28"/>
        </w:rPr>
      </w:pPr>
    </w:p>
    <w:p w:rsidR="004C1674" w:rsidRDefault="002A3CFD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</w:t>
      </w:r>
      <w:r w:rsidR="004C1674">
        <w:rPr>
          <w:rFonts w:ascii="Times New Roman" w:hAnsi="Times New Roman" w:cs="Times New Roman"/>
          <w:b/>
          <w:sz w:val="28"/>
          <w:szCs w:val="28"/>
        </w:rPr>
        <w:t>ЕТ № 8</w:t>
      </w:r>
    </w:p>
    <w:p w:rsidR="002A3CFD" w:rsidRDefault="002A3CFD" w:rsidP="002C38EE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C1674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Острый коронарный синдром</w:t>
      </w:r>
      <w:r w:rsidR="004C1674" w:rsidRPr="004C1674">
        <w:rPr>
          <w:rFonts w:ascii="Times New Roman" w:hAnsi="Times New Roman" w:cs="Times New Roman"/>
          <w:sz w:val="28"/>
          <w:szCs w:val="28"/>
        </w:rPr>
        <w:t>. Клиника. Диагностика</w:t>
      </w:r>
      <w:r w:rsidR="004C1674">
        <w:rPr>
          <w:rFonts w:ascii="Times New Roman" w:hAnsi="Times New Roman" w:cs="Times New Roman"/>
          <w:sz w:val="28"/>
          <w:szCs w:val="28"/>
        </w:rPr>
        <w:t xml:space="preserve">.Медицинская помощь на этапе СМП. </w:t>
      </w:r>
    </w:p>
    <w:p w:rsidR="002A3CFD" w:rsidRPr="004C1674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Поражение электрическим током. Освобождение пострадавшего от поражающего фактора, оценка состояния, тактика.</w:t>
      </w:r>
    </w:p>
    <w:p w:rsidR="002A3CFD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Менингококковая инфекция. Критерии диагноза. Тактика при оказании неотложной медицинской помощи. Профилактические мероприятия.</w:t>
      </w:r>
    </w:p>
    <w:p w:rsidR="002A3CFD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Острая хирургическая патология органов брюшной полости: дифференциальная диагностика, тактика.</w:t>
      </w:r>
    </w:p>
    <w:p w:rsidR="007E64D6" w:rsidRDefault="007E64D6" w:rsidP="00E87FB7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4D6">
        <w:rPr>
          <w:rFonts w:ascii="Times New Roman" w:hAnsi="Times New Roman" w:cs="Times New Roman"/>
          <w:sz w:val="28"/>
          <w:szCs w:val="28"/>
        </w:rPr>
        <w:t>Маркировка тары для временного хранения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использованных</w:t>
      </w:r>
      <w:r w:rsidRPr="007E64D6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r>
        <w:rPr>
          <w:rFonts w:ascii="Times New Roman" w:hAnsi="Times New Roman" w:cs="Times New Roman"/>
          <w:sz w:val="28"/>
          <w:szCs w:val="28"/>
        </w:rPr>
        <w:t>изделий</w:t>
      </w:r>
      <w:r w:rsidRPr="007E64D6">
        <w:rPr>
          <w:rFonts w:ascii="Times New Roman" w:hAnsi="Times New Roman" w:cs="Times New Roman"/>
          <w:sz w:val="28"/>
          <w:szCs w:val="28"/>
        </w:rPr>
        <w:t xml:space="preserve"> в бригадах СМП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CFD" w:rsidRDefault="002A3CFD" w:rsidP="00E87FB7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ЭКГ: сущность метода, отведения ЭКГ, основные элементы ЭКГ, диагностическое значение.</w:t>
      </w:r>
    </w:p>
    <w:p w:rsidR="007E64D6" w:rsidRDefault="00BB728A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«Несчастного случая на производстве». Действия работника при несчастном случае. 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37084" w:rsidRDefault="00E37084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2A3CFD" w:rsidRPr="00CD1202" w:rsidRDefault="002A3CFD" w:rsidP="002A57C3">
      <w:pPr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2A3CFD" w:rsidRDefault="002A3CFD" w:rsidP="00CD1202">
      <w:pPr>
        <w:widowControl/>
        <w:numPr>
          <w:ilvl w:val="0"/>
          <w:numId w:val="7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приема, регистрации и передачи вызовов бригадам  СМП.</w:t>
      </w:r>
    </w:p>
    <w:p w:rsidR="002A3CFD" w:rsidRDefault="002A3CFD" w:rsidP="00CD1202">
      <w:pPr>
        <w:pStyle w:val="a4"/>
        <w:numPr>
          <w:ilvl w:val="0"/>
          <w:numId w:val="7"/>
        </w:numPr>
        <w:tabs>
          <w:tab w:val="clear" w:pos="644"/>
          <w:tab w:val="num" w:pos="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Черепно-мозговая травма: диагностика, определение степени тяжести, скорая медицинская помощь, тактика.</w:t>
      </w:r>
    </w:p>
    <w:p w:rsidR="002A3CFD" w:rsidRDefault="002A3CFD" w:rsidP="00CD1202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Тромбоз бедренной артерии. Клиника, помощь.</w:t>
      </w:r>
    </w:p>
    <w:p w:rsidR="002A3CFD" w:rsidRDefault="002A3CFD" w:rsidP="00CD1202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Механическая асфиксия. Повешение. Диагностика, неотложная помощь.</w:t>
      </w:r>
    </w:p>
    <w:p w:rsidR="00CD1202" w:rsidRDefault="002A3CFD" w:rsidP="00CD1202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  </w:t>
      </w:r>
      <w:r w:rsidR="007E64D6">
        <w:rPr>
          <w:rFonts w:ascii="Times New Roman" w:hAnsi="Times New Roman" w:cs="Times New Roman"/>
          <w:sz w:val="28"/>
          <w:szCs w:val="28"/>
        </w:rPr>
        <w:t>действий работников организаций здравоохранения при  загрязнении биологическим материалом санитарной одежды</w:t>
      </w:r>
      <w:r w:rsidR="00DF5DBC">
        <w:rPr>
          <w:rFonts w:ascii="Times New Roman" w:hAnsi="Times New Roman" w:cs="Times New Roman"/>
          <w:sz w:val="28"/>
          <w:szCs w:val="28"/>
        </w:rPr>
        <w:t xml:space="preserve">, личной одежды, обуви.  </w:t>
      </w:r>
    </w:p>
    <w:p w:rsidR="00CD1202" w:rsidRDefault="00DF5DBC" w:rsidP="00CD1202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Нормативная документация, регламентирующая организацию   деятельности  службы скорой медицинской помощи в Республики Беларусь.</w:t>
      </w:r>
    </w:p>
    <w:p w:rsidR="002A3CFD" w:rsidRDefault="007E64D6" w:rsidP="00CD1202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Требование безопасной эксплуатации медицинского оборудования, кислородных баллонов.</w:t>
      </w:r>
    </w:p>
    <w:p w:rsidR="00E37084" w:rsidRPr="00CD1202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3CFD" w:rsidRDefault="002A3CFD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A65C2" w:rsidRPr="00CD1202" w:rsidRDefault="009A65C2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2C38EE" w:rsidRDefault="002C38EE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8EE"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2A57C3">
        <w:rPr>
          <w:rFonts w:ascii="Times New Roman" w:hAnsi="Times New Roman" w:cs="Times New Roman"/>
          <w:b/>
          <w:sz w:val="28"/>
          <w:szCs w:val="28"/>
        </w:rPr>
        <w:t>10</w:t>
      </w:r>
    </w:p>
    <w:p w:rsidR="00CD1202" w:rsidRPr="002C38EE" w:rsidRDefault="00CD1202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Комы при сахарном диабете: дифференциальная диагностика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гипогликемической и гипергликемической комы. Скорая медицинская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помощь. Тактика.</w:t>
      </w:r>
    </w:p>
    <w:p w:rsidR="002C38EE" w:rsidRP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Утопление: механизм, клиника, неотложная медицинская   помощь и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тактика в зависимости от степени нарушения сознания.</w:t>
      </w:r>
    </w:p>
    <w:p w:rsidR="002C38EE" w:rsidRP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Травмы грудной клетки (открытая, закрытая): диагностика,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дифференциальная диагностика.  Скорая медицинская помощь. Положение    при транспортировке. Тактика.</w:t>
      </w: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Понятие о клинической смерти, диагностика. Сердечно-легочная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реанимация. Признаки эффективности её проведения.</w:t>
      </w: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 xml:space="preserve">Тактика медработника при возникновении инфекционного </w:t>
      </w:r>
      <w:proofErr w:type="gramStart"/>
      <w:r w:rsidRPr="00CD1202">
        <w:rPr>
          <w:rFonts w:ascii="Times New Roman" w:hAnsi="Times New Roman" w:cs="Times New Roman"/>
          <w:sz w:val="28"/>
          <w:szCs w:val="28"/>
        </w:rPr>
        <w:t>заболевания</w:t>
      </w:r>
      <w:proofErr w:type="gramEnd"/>
      <w:r w:rsidRPr="00CD1202">
        <w:rPr>
          <w:rFonts w:ascii="Times New Roman" w:hAnsi="Times New Roman" w:cs="Times New Roman"/>
          <w:sz w:val="28"/>
          <w:szCs w:val="28"/>
        </w:rPr>
        <w:t xml:space="preserve"> имеющие международное значение.  </w:t>
      </w: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Понятие об «асептике» и «антисептике». Соблюдение правил асептики  и    антисептики при выполнении лечебно-диагностических процедур.</w:t>
      </w:r>
    </w:p>
    <w:p w:rsidR="002A3CFD" w:rsidRP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 xml:space="preserve">ДТП. Лечебно-тактические аспекты организации оказания медицинскойпомощи пострадавшим при ДТП на </w:t>
      </w:r>
      <w:r w:rsidR="00CD1202">
        <w:rPr>
          <w:rFonts w:ascii="Times New Roman" w:hAnsi="Times New Roman" w:cs="Times New Roman"/>
          <w:sz w:val="28"/>
          <w:szCs w:val="28"/>
        </w:rPr>
        <w:t xml:space="preserve">догоспитальном этапе, </w:t>
      </w:r>
      <w:r w:rsidR="002A3CFD" w:rsidRPr="00CD1202">
        <w:rPr>
          <w:rFonts w:ascii="Times New Roman" w:hAnsi="Times New Roman" w:cs="Times New Roman"/>
          <w:sz w:val="28"/>
          <w:szCs w:val="28"/>
        </w:rPr>
        <w:t>их деятельности.</w:t>
      </w:r>
    </w:p>
    <w:p w:rsidR="00CD1202" w:rsidRPr="00CD1202" w:rsidRDefault="00E37084" w:rsidP="00CD12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37084" w:rsidRDefault="00E37084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2A077F" w:rsidRPr="00CD1202" w:rsidRDefault="002A077F" w:rsidP="002C38EE">
      <w:pPr>
        <w:rPr>
          <w:rFonts w:ascii="Times New Roman" w:hAnsi="Times New Roman" w:cs="Times New Roman"/>
          <w:sz w:val="24"/>
          <w:szCs w:val="24"/>
        </w:rPr>
      </w:pP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нарушения мозгового кровообращения. Диагностика. Помощь.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Внематочная беременность. Диагностика. Тактика.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гастрит. Клиника. Дифференциальная диагностика.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   кровотечений.    Классификация, клиника, помощь.</w:t>
      </w:r>
    </w:p>
    <w:p w:rsidR="00CD1202" w:rsidRDefault="002A077F" w:rsidP="00CD1202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>Требования к сбору   медицинских   отходов</w:t>
      </w:r>
      <w:r w:rsidR="00D7786F" w:rsidRPr="00D7786F">
        <w:rPr>
          <w:rFonts w:ascii="Times New Roman" w:hAnsi="Times New Roman" w:cs="Times New Roman"/>
          <w:sz w:val="28"/>
          <w:szCs w:val="28"/>
        </w:rPr>
        <w:t xml:space="preserve"> в бригадах СМП </w:t>
      </w:r>
    </w:p>
    <w:p w:rsidR="00CD1202" w:rsidRDefault="002A077F" w:rsidP="00CD1202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парентеральными вирусными гепатитами работников здравоохранения.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Действия медработника при обнаружен</w:t>
      </w:r>
      <w:r w:rsidR="00CD1202" w:rsidRPr="00CD1202">
        <w:rPr>
          <w:rFonts w:ascii="Times New Roman" w:hAnsi="Times New Roman" w:cs="Times New Roman"/>
          <w:sz w:val="28"/>
          <w:szCs w:val="28"/>
        </w:rPr>
        <w:t>ии задымления, возгорания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="00CD1202" w:rsidRPr="00CD1202">
        <w:rPr>
          <w:rFonts w:ascii="Times New Roman" w:hAnsi="Times New Roman" w:cs="Times New Roman"/>
          <w:sz w:val="28"/>
          <w:szCs w:val="28"/>
        </w:rPr>
        <w:t xml:space="preserve">или  </w:t>
      </w:r>
      <w:r w:rsidRPr="00CD1202">
        <w:rPr>
          <w:rFonts w:ascii="Times New Roman" w:hAnsi="Times New Roman" w:cs="Times New Roman"/>
          <w:sz w:val="28"/>
          <w:szCs w:val="28"/>
        </w:rPr>
        <w:t xml:space="preserve">пожара. </w:t>
      </w:r>
    </w:p>
    <w:p w:rsidR="003E74C2" w:rsidRPr="003E74C2" w:rsidRDefault="003E74C2" w:rsidP="003E74C2">
      <w:p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Pr="003E74C2" w:rsidRDefault="002A077F" w:rsidP="003E7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3E74C2" w:rsidRPr="00E526DD" w:rsidRDefault="003E74C2" w:rsidP="002C38EE">
      <w:pPr>
        <w:rPr>
          <w:rFonts w:ascii="Times New Roman" w:hAnsi="Times New Roman" w:cs="Times New Roman"/>
          <w:b/>
          <w:sz w:val="24"/>
          <w:szCs w:val="24"/>
        </w:rPr>
      </w:pPr>
    </w:p>
    <w:p w:rsidR="002A077F" w:rsidRDefault="002A077F" w:rsidP="00CD1202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Астматический статус. Критерии диагноза. Возможные исходы. Объем помощи, показания и правила транспортировки.</w:t>
      </w:r>
    </w:p>
    <w:p w:rsidR="002A077F" w:rsidRDefault="002A077F" w:rsidP="00CD1202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Биологическая смерть. Признаки. Правила констатации биологической смерти. Показания к прекращению применения мер по искусственному поддержанию жизни пациента.</w:t>
      </w:r>
    </w:p>
    <w:p w:rsidR="00E526DD" w:rsidRPr="00E526DD" w:rsidRDefault="00E526DD" w:rsidP="00E526DD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переохлаждение организма. Отморожения. Классификация. Объем помощи пострадавшим с отморожениями на первом этапе лечебно-эвакуационного обеспечения.</w:t>
      </w:r>
    </w:p>
    <w:p w:rsidR="002A077F" w:rsidRDefault="002A077F" w:rsidP="00CD1202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Дифтерия. Классификация. Диагностика. Лечение.</w:t>
      </w:r>
    </w:p>
    <w:p w:rsidR="002A077F" w:rsidRPr="00FE6F3B" w:rsidRDefault="002A077F" w:rsidP="00CD1202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2A077F" w:rsidRDefault="002A077F" w:rsidP="00CD1202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обязательных медицинских осмотров работающих в организации здравоохранения.</w:t>
      </w:r>
    </w:p>
    <w:p w:rsidR="002A077F" w:rsidRDefault="002A077F" w:rsidP="00CD1202">
      <w:pPr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ЧС: понятие, медицинская сортировка, сбор и уточнение ситуации.</w:t>
      </w:r>
    </w:p>
    <w:p w:rsidR="003E74C2" w:rsidRDefault="003E74C2" w:rsidP="003E74C2">
      <w:pPr>
        <w:tabs>
          <w:tab w:val="left" w:pos="1134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2A57C3" w:rsidRDefault="002A57C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2A077F" w:rsidRPr="00E526DD" w:rsidRDefault="002A077F" w:rsidP="002C38EE">
      <w:pPr>
        <w:rPr>
          <w:rFonts w:ascii="Times New Roman" w:hAnsi="Times New Roman" w:cs="Times New Roman"/>
          <w:b/>
          <w:sz w:val="24"/>
          <w:szCs w:val="24"/>
        </w:rPr>
      </w:pPr>
    </w:p>
    <w:p w:rsidR="002A077F" w:rsidRDefault="002A077F" w:rsidP="00E526DD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Эпилептический статус. Клиника. Оказание помощи на догоспитальном этапе.</w:t>
      </w:r>
    </w:p>
    <w:p w:rsidR="002A077F" w:rsidRDefault="002A077F" w:rsidP="00E526DD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медицинская помощь при приступе почечной колики на догоспитальном этапе.</w:t>
      </w:r>
    </w:p>
    <w:p w:rsidR="002A077F" w:rsidRDefault="002A077F" w:rsidP="00E526DD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транспортировки </w:t>
      </w:r>
      <w:r w:rsidR="00FE6F3B">
        <w:rPr>
          <w:rFonts w:ascii="Times New Roman" w:hAnsi="Times New Roman" w:cs="Times New Roman"/>
          <w:sz w:val="28"/>
          <w:szCs w:val="28"/>
        </w:rPr>
        <w:t>пациентов</w:t>
      </w:r>
      <w:r>
        <w:rPr>
          <w:rFonts w:ascii="Times New Roman" w:hAnsi="Times New Roman" w:cs="Times New Roman"/>
          <w:sz w:val="28"/>
          <w:szCs w:val="28"/>
        </w:rPr>
        <w:t xml:space="preserve"> в бессознательном состоянии.</w:t>
      </w:r>
    </w:p>
    <w:p w:rsidR="002A077F" w:rsidRPr="00FE6F3B" w:rsidRDefault="002A077F" w:rsidP="00E526DD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Побочные эффекты и осложнения </w:t>
      </w:r>
      <w:proofErr w:type="spellStart"/>
      <w:r w:rsidRPr="00FE6F3B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FE6F3B">
        <w:rPr>
          <w:rFonts w:ascii="Times New Roman" w:hAnsi="Times New Roman" w:cs="Times New Roman"/>
          <w:sz w:val="28"/>
          <w:szCs w:val="28"/>
        </w:rPr>
        <w:t>: скорая медицинская помощь и тактика в зависимости от оценки соматоневрологического статуса.</w:t>
      </w:r>
    </w:p>
    <w:p w:rsidR="002A077F" w:rsidRPr="00E526DD" w:rsidRDefault="002A077F" w:rsidP="00E526DD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Тактика действий медицинского работника при возникновении</w:t>
      </w:r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аварийной ситуации в ходе оказания медицинской помощи пациенту</w:t>
      </w:r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(укол, парез, попадание биологического материла на кожные покровы и слизистые).</w:t>
      </w:r>
    </w:p>
    <w:p w:rsidR="002A077F" w:rsidRPr="00FE6F3B" w:rsidRDefault="00FE6F3B" w:rsidP="00E526DD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Сигналы ГО и действия работников при получении сигналов ГО.  </w:t>
      </w:r>
    </w:p>
    <w:p w:rsidR="002A077F" w:rsidRDefault="002A077F" w:rsidP="00E526DD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3E74C2" w:rsidRDefault="003E74C2" w:rsidP="003E74C2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077F" w:rsidRPr="00E526DD" w:rsidRDefault="002A077F" w:rsidP="002C38EE">
      <w:pPr>
        <w:rPr>
          <w:rFonts w:ascii="Times New Roman" w:hAnsi="Times New Roman" w:cs="Times New Roman"/>
          <w:sz w:val="24"/>
          <w:szCs w:val="24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2A077F" w:rsidRPr="00E526DD" w:rsidRDefault="002A077F" w:rsidP="002C38EE">
      <w:pPr>
        <w:rPr>
          <w:rFonts w:ascii="Times New Roman" w:hAnsi="Times New Roman" w:cs="Times New Roman"/>
          <w:sz w:val="24"/>
          <w:szCs w:val="24"/>
        </w:rPr>
      </w:pPr>
    </w:p>
    <w:p w:rsidR="002A077F" w:rsidRDefault="002A077F" w:rsidP="00E526DD">
      <w:pPr>
        <w:pStyle w:val="a4"/>
        <w:widowControl/>
        <w:numPr>
          <w:ilvl w:val="0"/>
          <w:numId w:val="12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Желудочно-кишечные кровотечения. Клиника. Диагностика. Помощь.</w:t>
      </w:r>
    </w:p>
    <w:p w:rsidR="002A077F" w:rsidRDefault="002A077F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Травма живота, классификация. Клиника. Оказание помощи на догоспитальном этапе.</w:t>
      </w:r>
    </w:p>
    <w:p w:rsidR="002A077F" w:rsidRDefault="002A077F" w:rsidP="00E526DD">
      <w:pPr>
        <w:pStyle w:val="a4"/>
        <w:widowControl/>
        <w:numPr>
          <w:ilvl w:val="0"/>
          <w:numId w:val="12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отравления. Общий алгоритм оказания неотложной помощи.</w:t>
      </w:r>
    </w:p>
    <w:p w:rsidR="002A077F" w:rsidRDefault="002A077F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аппендицит. Клиника. Дифференциальная диагностика. Тактика. Особенности течения аппендицита у беременных, пожилых людей и  у детей до  3-х лет.</w:t>
      </w:r>
    </w:p>
    <w:p w:rsidR="002A077F" w:rsidRDefault="002A077F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регистрация аварийных ситуаций.</w:t>
      </w:r>
    </w:p>
    <w:p w:rsidR="002A077F" w:rsidRDefault="002A077F" w:rsidP="00E526DD">
      <w:pPr>
        <w:widowControl/>
        <w:numPr>
          <w:ilvl w:val="0"/>
          <w:numId w:val="12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Стандартные меры профилактики ИСМП.</w:t>
      </w:r>
    </w:p>
    <w:p w:rsidR="002A077F" w:rsidRDefault="00FE6F3B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Обязанности работника по охране труда. Права работника по охране труда. </w:t>
      </w:r>
    </w:p>
    <w:p w:rsidR="003E74C2" w:rsidRPr="003E74C2" w:rsidRDefault="003E74C2" w:rsidP="003E74C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E526DD" w:rsidRDefault="002A077F" w:rsidP="00E526D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психотические расстройства при употреблении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веществ (ПАВ): клинические симптомы, обеспечение безопасности пациента и окружающих. Скорая медицинская помощь и тактика в зависимости от степени тяжести соматического состояния, правила фиксации.</w:t>
      </w:r>
    </w:p>
    <w:p w:rsidR="002A077F" w:rsidRDefault="002A077F" w:rsidP="00E526DD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трахеоларингит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Клиника. Степени тяжести. Помощь.</w:t>
      </w:r>
    </w:p>
    <w:p w:rsidR="002A077F" w:rsidRDefault="002A077F" w:rsidP="00E526DD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Спонтанный пневмоторакс: классификация, причины, клиника, тактика на догоспитальном этапе.</w:t>
      </w:r>
    </w:p>
    <w:p w:rsidR="00FE6F3B" w:rsidRPr="00FE6F3B" w:rsidRDefault="00FE6F3B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Бешенство. Клиника. Тактика.</w:t>
      </w:r>
    </w:p>
    <w:p w:rsidR="00E526DD" w:rsidRDefault="00FE6F3B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Пути передачи ВИЧ-инфекции. Меры личной профилактики.  </w:t>
      </w:r>
    </w:p>
    <w:p w:rsidR="00E526DD" w:rsidRPr="00E526DD" w:rsidRDefault="00910646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26DD"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 </w:t>
      </w:r>
    </w:p>
    <w:p w:rsidR="002A077F" w:rsidRPr="003E74C2" w:rsidRDefault="00910646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26DD"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медпомощи в общественных</w:t>
      </w:r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местах, на проезжей части, при ДТП, на предприятиях.</w:t>
      </w:r>
    </w:p>
    <w:p w:rsidR="003E74C2" w:rsidRPr="003E74C2" w:rsidRDefault="003E74C2" w:rsidP="003E74C2">
      <w:pPr>
        <w:tabs>
          <w:tab w:val="left" w:pos="1134"/>
          <w:tab w:val="left" w:pos="40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74C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077F" w:rsidRPr="003E74C2" w:rsidRDefault="002A077F" w:rsidP="002C38EE">
      <w:pPr>
        <w:ind w:left="709"/>
        <w:rPr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2A077F" w:rsidRDefault="002A077F" w:rsidP="002C38EE">
      <w:pPr>
        <w:rPr>
          <w:b/>
          <w:sz w:val="28"/>
          <w:szCs w:val="28"/>
        </w:rPr>
      </w:pPr>
    </w:p>
    <w:p w:rsidR="002A077F" w:rsidRDefault="002A077F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здоровья по ВОЗ. Основные показатели здоровья.</w:t>
      </w:r>
    </w:p>
    <w:p w:rsidR="002A077F" w:rsidRDefault="002A077F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Ветряная оспа. Критерии диагноза. Осложнения. Тактика фельдшера. Противоэпидемические мероприятия.</w:t>
      </w:r>
    </w:p>
    <w:p w:rsidR="002A340D" w:rsidRPr="002A340D" w:rsidRDefault="002A340D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 ключицы: причины, диагностика, клиника, оказание неотложной медицинской помощи на догоспитальном этапе.</w:t>
      </w:r>
    </w:p>
    <w:p w:rsidR="002A077F" w:rsidRPr="00A354B1" w:rsidRDefault="00910646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Асфиксия, Виды, причины. Медицинская помощь на Этапе СМП.   </w:t>
      </w:r>
    </w:p>
    <w:p w:rsidR="002A077F" w:rsidRDefault="002A077F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приема вызова фельдшером по приему и передаче вызовов с предполагаемой ЧС.</w:t>
      </w:r>
    </w:p>
    <w:p w:rsidR="00A354B1" w:rsidRDefault="00A354B1" w:rsidP="002A340D">
      <w:pPr>
        <w:numPr>
          <w:ilvl w:val="0"/>
          <w:numId w:val="14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возникновения ИСМП.</w:t>
      </w:r>
    </w:p>
    <w:p w:rsidR="002A077F" w:rsidRDefault="00A354B1" w:rsidP="002A340D">
      <w:pPr>
        <w:numPr>
          <w:ilvl w:val="0"/>
          <w:numId w:val="14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ЧС: понятие, медицинская сортировка, сбор и уточнение ситуации.  </w:t>
      </w:r>
    </w:p>
    <w:p w:rsidR="003E74C2" w:rsidRPr="00A354B1" w:rsidRDefault="003E74C2" w:rsidP="003E74C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077F" w:rsidRDefault="002A077F" w:rsidP="002A340D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D244A8">
        <w:rPr>
          <w:rFonts w:ascii="Times New Roman" w:hAnsi="Times New Roman" w:cs="Times New Roman"/>
          <w:b/>
          <w:sz w:val="28"/>
          <w:szCs w:val="28"/>
        </w:rPr>
        <w:t>7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2A340D" w:rsidRDefault="002A077F" w:rsidP="002A340D">
      <w:pPr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ритма сердца (экстрасистолия): клиника, принципы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диагностики и лечения, тактика на догоспитальном этапе.</w:t>
      </w:r>
    </w:p>
    <w:p w:rsidR="002A077F" w:rsidRP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A8">
        <w:rPr>
          <w:rFonts w:ascii="Times New Roman" w:hAnsi="Times New Roman" w:cs="Times New Roman"/>
          <w:sz w:val="28"/>
          <w:szCs w:val="28"/>
        </w:rPr>
        <w:t>Острая дыхательная недостаточность: причины, клиника, тактика на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2A077F" w:rsidRP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77A">
        <w:rPr>
          <w:rFonts w:ascii="Times New Roman" w:hAnsi="Times New Roman" w:cs="Times New Roman"/>
          <w:sz w:val="28"/>
          <w:szCs w:val="28"/>
        </w:rPr>
        <w:t>Синдром острой сосудистой недостаточности. Диагностика. Объем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догоспитальной помощи. Показания, противопоказания и правила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транспортировки.</w:t>
      </w:r>
    </w:p>
    <w:p w:rsid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A1C">
        <w:rPr>
          <w:rFonts w:ascii="Times New Roman" w:hAnsi="Times New Roman" w:cs="Times New Roman"/>
          <w:sz w:val="28"/>
          <w:szCs w:val="28"/>
        </w:rPr>
        <w:t>Мигрень: клинические признаки, дифференциальная диагностика,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 xml:space="preserve">скорая медицинская помощь, тактика. </w:t>
      </w:r>
    </w:p>
    <w:p w:rsidR="002A340D" w:rsidRDefault="00D244A8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0D">
        <w:rPr>
          <w:rFonts w:ascii="Times New Roman" w:hAnsi="Times New Roman" w:cs="Times New Roman"/>
          <w:sz w:val="28"/>
          <w:szCs w:val="28"/>
        </w:rPr>
        <w:t xml:space="preserve">Требования к сбору    использованных медицинских изделий в бригадах   СМП.  </w:t>
      </w:r>
    </w:p>
    <w:p w:rsid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0D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 w:rsidRPr="002A340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2A340D">
        <w:rPr>
          <w:rFonts w:ascii="Times New Roman" w:hAnsi="Times New Roman" w:cs="Times New Roman"/>
          <w:sz w:val="28"/>
          <w:szCs w:val="28"/>
        </w:rPr>
        <w:t>Законом Республики Беларусь «О здравоохранении».</w:t>
      </w:r>
    </w:p>
    <w:p w:rsidR="002A077F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0D">
        <w:rPr>
          <w:rFonts w:ascii="Times New Roman" w:hAnsi="Times New Roman" w:cs="Times New Roman"/>
          <w:sz w:val="28"/>
          <w:szCs w:val="28"/>
        </w:rPr>
        <w:t>Профессиональная     подготовка,     переподготовка    и   повышение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квалификации медицинских работников.</w:t>
      </w:r>
    </w:p>
    <w:p w:rsidR="003E74C2" w:rsidRPr="003E74C2" w:rsidRDefault="003E74C2" w:rsidP="003E74C2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077F" w:rsidRDefault="002A077F" w:rsidP="002C38EE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6604E0">
        <w:rPr>
          <w:rFonts w:ascii="Times New Roman" w:hAnsi="Times New Roman" w:cs="Times New Roman"/>
          <w:b/>
          <w:sz w:val="28"/>
          <w:szCs w:val="28"/>
        </w:rPr>
        <w:t>8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D244A8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Тахиаритмия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Клиника. Диагностика. Медицинская помощь на этапе СМП. </w:t>
      </w:r>
    </w:p>
    <w:p w:rsidR="002A077F" w:rsidRDefault="00D244A8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4E0">
        <w:rPr>
          <w:rFonts w:ascii="Times New Roman" w:hAnsi="Times New Roman" w:cs="Times New Roman"/>
          <w:sz w:val="28"/>
          <w:szCs w:val="28"/>
        </w:rPr>
        <w:t xml:space="preserve">Отравления наркотическими веществами. Клиника. Дифференциальная диагностика. Медицинская помощь на этапе СМП </w:t>
      </w:r>
    </w:p>
    <w:p w:rsidR="002A340D" w:rsidRPr="006604E0" w:rsidRDefault="002A340D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алкогольные психозы. Неотложная медицинская помощь  на этапе СМП.  </w:t>
      </w:r>
    </w:p>
    <w:p w:rsidR="002A077F" w:rsidRDefault="002A077F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Вертеброгенный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болевой синдром: диагностика, дифференциальная диагностика, скорая медицинская помощь. Тактика.</w:t>
      </w:r>
    </w:p>
    <w:p w:rsidR="002A077F" w:rsidRDefault="002A077F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личной профилактики при работе с биоматериалом.</w:t>
      </w:r>
    </w:p>
    <w:p w:rsidR="002A077F" w:rsidRDefault="002A077F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Хирургическая антисептика кожи рук.</w:t>
      </w:r>
    </w:p>
    <w:p w:rsidR="002A077F" w:rsidRDefault="002A077F" w:rsidP="002A340D">
      <w:pPr>
        <w:numPr>
          <w:ilvl w:val="0"/>
          <w:numId w:val="17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Pr="002A340D">
        <w:rPr>
          <w:rFonts w:ascii="Times New Roman" w:hAnsi="Times New Roman" w:cs="Times New Roman"/>
          <w:sz w:val="28"/>
          <w:szCs w:val="28"/>
        </w:rPr>
        <w:t xml:space="preserve"> охраны труда.</w:t>
      </w:r>
    </w:p>
    <w:p w:rsidR="003E74C2" w:rsidRPr="002A340D" w:rsidRDefault="003E74C2" w:rsidP="003E74C2">
      <w:pPr>
        <w:tabs>
          <w:tab w:val="left" w:pos="1134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077F" w:rsidRDefault="002A077F" w:rsidP="002C38EE">
      <w:pPr>
        <w:rPr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5C2" w:rsidRDefault="009A65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6604E0"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Остря кишечная непроходимость: причины, классификация, клиника, дифференциальная диагностика. Оказание медицинской помощи на догоспитальном этапе.</w:t>
      </w:r>
    </w:p>
    <w:p w:rsidR="002A077F" w:rsidRDefault="002A077F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диагноза обычного приступа бронхиальной астмы. Объем помощи, показания к госпитализации, правила транспортировки.</w:t>
      </w:r>
    </w:p>
    <w:p w:rsidR="002A340D" w:rsidRPr="002A340D" w:rsidRDefault="002A340D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Переломы ребер: причины, клинические симптомы, диагностика, осложнения. Неотложная медицинская помощь.</w:t>
      </w:r>
    </w:p>
    <w:p w:rsidR="002A077F" w:rsidRDefault="002A077F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фосфорорганическими соединениями.</w:t>
      </w:r>
    </w:p>
    <w:p w:rsidR="002A077F" w:rsidRDefault="002A077F" w:rsidP="002A340D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2A077F" w:rsidRDefault="002A077F" w:rsidP="002A340D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Десмургия. Классификация мягких повязок по их характеру и назначению.</w:t>
      </w:r>
    </w:p>
    <w:p w:rsidR="002A077F" w:rsidRDefault="002A077F" w:rsidP="002A340D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Тактика медицинского персонала  при возникновении ЧС с большим количеством пострадавших (ДТП, пожар и др.)</w:t>
      </w:r>
      <w:r w:rsidR="003E74C2">
        <w:rPr>
          <w:color w:val="000000"/>
          <w:sz w:val="28"/>
          <w:szCs w:val="28"/>
        </w:rPr>
        <w:t>.</w:t>
      </w:r>
    </w:p>
    <w:p w:rsidR="002A340D" w:rsidRPr="003E74C2" w:rsidRDefault="003E74C2" w:rsidP="003E74C2">
      <w:pPr>
        <w:pStyle w:val="a5"/>
        <w:tabs>
          <w:tab w:val="left" w:pos="113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2A340D" w:rsidRDefault="002A340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</w:t>
      </w:r>
      <w:r w:rsidR="006604E0">
        <w:rPr>
          <w:rFonts w:ascii="Times New Roman" w:hAnsi="Times New Roman" w:cs="Times New Roman"/>
          <w:b/>
          <w:sz w:val="28"/>
          <w:szCs w:val="28"/>
        </w:rPr>
        <w:t>0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A340D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Ущемленная грыжа живота: причины и виды ущемления, симптомы, диагностика, оказание неотложной помощи на догоспитальном этапе.</w:t>
      </w:r>
    </w:p>
    <w:p w:rsidR="002A077F" w:rsidRDefault="002A077F" w:rsidP="002A340D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Бруцеллез. Пути передачи. Критерии диагноза и дифференциального диагноза. Первичная профилактика.</w:t>
      </w:r>
    </w:p>
    <w:p w:rsidR="0033533B" w:rsidRPr="0033533B" w:rsidRDefault="0033533B" w:rsidP="0033533B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Абсолютные и относительные признаки переломов и вывихов. </w:t>
      </w:r>
      <w:r w:rsidRPr="0033533B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 иммобилизации.</w:t>
      </w:r>
    </w:p>
    <w:p w:rsidR="002A077F" w:rsidRDefault="002A077F" w:rsidP="002A340D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Гнойно-септические заболевания новорожденных. Этиология. Клинические проявления. Лечение. Тактика. Профилактика.</w:t>
      </w:r>
    </w:p>
    <w:p w:rsidR="006604E0" w:rsidRDefault="006604E0" w:rsidP="002A340D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</w:t>
      </w:r>
    </w:p>
    <w:p w:rsidR="002A077F" w:rsidRDefault="002A077F" w:rsidP="002A340D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 и неотложная помощь при отравлении аммиаком, хлором (ГО).</w:t>
      </w:r>
    </w:p>
    <w:p w:rsidR="002A077F" w:rsidRDefault="002A077F" w:rsidP="002A340D">
      <w:pPr>
        <w:pStyle w:val="a5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Конфликты в организациях здравоохранения и пути их разрешения.</w:t>
      </w:r>
    </w:p>
    <w:p w:rsidR="003E74C2" w:rsidRDefault="003E74C2" w:rsidP="003E74C2">
      <w:pPr>
        <w:pStyle w:val="a5"/>
        <w:tabs>
          <w:tab w:val="left" w:pos="113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</w:t>
      </w:r>
    </w:p>
    <w:p w:rsidR="002A077F" w:rsidRDefault="002A077F" w:rsidP="002C38EE">
      <w:pPr>
        <w:ind w:left="360"/>
        <w:rPr>
          <w:sz w:val="28"/>
          <w:szCs w:val="28"/>
        </w:rPr>
      </w:pPr>
    </w:p>
    <w:p w:rsidR="002A077F" w:rsidRDefault="002A077F" w:rsidP="002C38EE">
      <w:pPr>
        <w:ind w:left="360"/>
        <w:rPr>
          <w:sz w:val="28"/>
          <w:szCs w:val="28"/>
        </w:rPr>
      </w:pPr>
    </w:p>
    <w:p w:rsidR="002A077F" w:rsidRDefault="002A077F" w:rsidP="002C38EE">
      <w:pPr>
        <w:ind w:left="360"/>
        <w:rPr>
          <w:sz w:val="28"/>
          <w:szCs w:val="28"/>
        </w:rPr>
      </w:pPr>
    </w:p>
    <w:p w:rsidR="002A077F" w:rsidRDefault="002A077F" w:rsidP="002A077F">
      <w:pPr>
        <w:ind w:left="360"/>
        <w:jc w:val="both"/>
        <w:rPr>
          <w:sz w:val="28"/>
          <w:szCs w:val="28"/>
        </w:rPr>
      </w:pPr>
    </w:p>
    <w:p w:rsidR="002A077F" w:rsidRDefault="002A077F" w:rsidP="002A077F">
      <w:pPr>
        <w:ind w:left="360"/>
        <w:jc w:val="both"/>
        <w:rPr>
          <w:sz w:val="28"/>
          <w:szCs w:val="28"/>
        </w:rPr>
      </w:pPr>
    </w:p>
    <w:p w:rsidR="002A077F" w:rsidRDefault="002A077F" w:rsidP="002A077F">
      <w:pPr>
        <w:ind w:left="360"/>
        <w:jc w:val="both"/>
        <w:rPr>
          <w:sz w:val="28"/>
          <w:szCs w:val="28"/>
        </w:rPr>
      </w:pPr>
    </w:p>
    <w:p w:rsidR="002A077F" w:rsidRDefault="002A077F" w:rsidP="002A077F">
      <w:pPr>
        <w:jc w:val="both"/>
        <w:rPr>
          <w:sz w:val="28"/>
          <w:szCs w:val="28"/>
        </w:rPr>
      </w:pPr>
    </w:p>
    <w:p w:rsidR="002A077F" w:rsidRDefault="002A077F" w:rsidP="002A077F">
      <w:pPr>
        <w:jc w:val="both"/>
        <w:rPr>
          <w:sz w:val="28"/>
          <w:szCs w:val="28"/>
        </w:rPr>
      </w:pPr>
    </w:p>
    <w:p w:rsidR="002A077F" w:rsidRDefault="002A077F" w:rsidP="002A077F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</w:p>
    <w:p w:rsidR="002A077F" w:rsidRDefault="002A077F" w:rsidP="002A3CFD"/>
    <w:sectPr w:rsidR="002A077F" w:rsidSect="009A65C2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3D5"/>
    <w:multiLevelType w:val="hybridMultilevel"/>
    <w:tmpl w:val="F24AA13A"/>
    <w:lvl w:ilvl="0" w:tplc="147C46C2">
      <w:start w:val="2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330719F"/>
    <w:multiLevelType w:val="hybridMultilevel"/>
    <w:tmpl w:val="4C5E1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A36CD"/>
    <w:multiLevelType w:val="hybridMultilevel"/>
    <w:tmpl w:val="44CEFCAE"/>
    <w:lvl w:ilvl="0" w:tplc="59B26182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57351"/>
    <w:multiLevelType w:val="hybridMultilevel"/>
    <w:tmpl w:val="6E680A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41195"/>
    <w:multiLevelType w:val="hybridMultilevel"/>
    <w:tmpl w:val="5D5AA13A"/>
    <w:lvl w:ilvl="0" w:tplc="8CCC0692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8182049"/>
    <w:multiLevelType w:val="hybridMultilevel"/>
    <w:tmpl w:val="AC20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FF1A9C"/>
    <w:multiLevelType w:val="hybridMultilevel"/>
    <w:tmpl w:val="2972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F3180"/>
    <w:multiLevelType w:val="hybridMultilevel"/>
    <w:tmpl w:val="25A47A40"/>
    <w:lvl w:ilvl="0" w:tplc="4692B96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6FB5AF2"/>
    <w:multiLevelType w:val="hybridMultilevel"/>
    <w:tmpl w:val="A4F85E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6158F"/>
    <w:multiLevelType w:val="hybridMultilevel"/>
    <w:tmpl w:val="6E9E1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D3688"/>
    <w:multiLevelType w:val="hybridMultilevel"/>
    <w:tmpl w:val="C0C03CEE"/>
    <w:lvl w:ilvl="0" w:tplc="005286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56775"/>
    <w:multiLevelType w:val="hybridMultilevel"/>
    <w:tmpl w:val="653660A6"/>
    <w:lvl w:ilvl="0" w:tplc="8CCC0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02CEE"/>
    <w:multiLevelType w:val="hybridMultilevel"/>
    <w:tmpl w:val="BBA091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B96779"/>
    <w:multiLevelType w:val="hybridMultilevel"/>
    <w:tmpl w:val="60AE724A"/>
    <w:lvl w:ilvl="0" w:tplc="396EB0F6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3BAB4CD3"/>
    <w:multiLevelType w:val="hybridMultilevel"/>
    <w:tmpl w:val="0ACCA6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ECF4A78"/>
    <w:multiLevelType w:val="hybridMultilevel"/>
    <w:tmpl w:val="5D388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D37465"/>
    <w:multiLevelType w:val="hybridMultilevel"/>
    <w:tmpl w:val="B2C83D9A"/>
    <w:lvl w:ilvl="0" w:tplc="25EAEBB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48012079"/>
    <w:multiLevelType w:val="hybridMultilevel"/>
    <w:tmpl w:val="21E23C00"/>
    <w:lvl w:ilvl="0" w:tplc="63F670E2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4A3D3905"/>
    <w:multiLevelType w:val="hybridMultilevel"/>
    <w:tmpl w:val="4EEC2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DC2780"/>
    <w:multiLevelType w:val="hybridMultilevel"/>
    <w:tmpl w:val="876A6436"/>
    <w:lvl w:ilvl="0" w:tplc="316C567E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4C872009"/>
    <w:multiLevelType w:val="hybridMultilevel"/>
    <w:tmpl w:val="6902CC50"/>
    <w:lvl w:ilvl="0" w:tplc="AD5299D6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AA1C85"/>
    <w:multiLevelType w:val="hybridMultilevel"/>
    <w:tmpl w:val="978697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FF5241"/>
    <w:multiLevelType w:val="hybridMultilevel"/>
    <w:tmpl w:val="11845C50"/>
    <w:lvl w:ilvl="0" w:tplc="BF84B160">
      <w:start w:val="1"/>
      <w:numFmt w:val="decimal"/>
      <w:lvlText w:val="%1."/>
      <w:lvlJc w:val="left"/>
      <w:pPr>
        <w:ind w:left="70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615E31B1"/>
    <w:multiLevelType w:val="hybridMultilevel"/>
    <w:tmpl w:val="5B58AC0C"/>
    <w:lvl w:ilvl="0" w:tplc="F170DFE2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24">
    <w:nsid w:val="65BD4FC2"/>
    <w:multiLevelType w:val="hybridMultilevel"/>
    <w:tmpl w:val="81225B8C"/>
    <w:lvl w:ilvl="0" w:tplc="8CCC0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753333"/>
    <w:multiLevelType w:val="hybridMultilevel"/>
    <w:tmpl w:val="F52EA830"/>
    <w:lvl w:ilvl="0" w:tplc="D18A2F6E">
      <w:start w:val="3"/>
      <w:numFmt w:val="decimal"/>
      <w:lvlText w:val="%1.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FC074E1"/>
    <w:multiLevelType w:val="hybridMultilevel"/>
    <w:tmpl w:val="12FEE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022E5"/>
    <w:multiLevelType w:val="hybridMultilevel"/>
    <w:tmpl w:val="43F449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794117"/>
    <w:multiLevelType w:val="hybridMultilevel"/>
    <w:tmpl w:val="7BDAE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4"/>
  </w:num>
  <w:num w:numId="30">
    <w:abstractNumId w:val="24"/>
  </w:num>
  <w:num w:numId="31">
    <w:abstractNumId w:val="1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08"/>
    <w:rsid w:val="000505DA"/>
    <w:rsid w:val="000B14B8"/>
    <w:rsid w:val="0015129F"/>
    <w:rsid w:val="002A077F"/>
    <w:rsid w:val="002A340D"/>
    <w:rsid w:val="002A3CFD"/>
    <w:rsid w:val="002A57C3"/>
    <w:rsid w:val="002C38EE"/>
    <w:rsid w:val="002E4BFF"/>
    <w:rsid w:val="0033533B"/>
    <w:rsid w:val="00367A1C"/>
    <w:rsid w:val="003E74C2"/>
    <w:rsid w:val="004025EA"/>
    <w:rsid w:val="00413A93"/>
    <w:rsid w:val="004A5679"/>
    <w:rsid w:val="004C1674"/>
    <w:rsid w:val="005F7008"/>
    <w:rsid w:val="00644422"/>
    <w:rsid w:val="006604E0"/>
    <w:rsid w:val="006772C1"/>
    <w:rsid w:val="00687B12"/>
    <w:rsid w:val="007140B1"/>
    <w:rsid w:val="007C75C8"/>
    <w:rsid w:val="007E64D6"/>
    <w:rsid w:val="00910646"/>
    <w:rsid w:val="00961F3E"/>
    <w:rsid w:val="009A65C2"/>
    <w:rsid w:val="00A14E71"/>
    <w:rsid w:val="00A354B1"/>
    <w:rsid w:val="00A6677A"/>
    <w:rsid w:val="00A76C08"/>
    <w:rsid w:val="00A96850"/>
    <w:rsid w:val="00AD716E"/>
    <w:rsid w:val="00BB728A"/>
    <w:rsid w:val="00C67793"/>
    <w:rsid w:val="00CC3A8F"/>
    <w:rsid w:val="00CD1202"/>
    <w:rsid w:val="00D244A8"/>
    <w:rsid w:val="00D7786F"/>
    <w:rsid w:val="00DC670F"/>
    <w:rsid w:val="00DF5DBC"/>
    <w:rsid w:val="00E37084"/>
    <w:rsid w:val="00E526DD"/>
    <w:rsid w:val="00E66FDC"/>
    <w:rsid w:val="00E677D4"/>
    <w:rsid w:val="00E67D4D"/>
    <w:rsid w:val="00E87FB7"/>
    <w:rsid w:val="00EB4786"/>
    <w:rsid w:val="00EB5CB6"/>
    <w:rsid w:val="00F90B36"/>
    <w:rsid w:val="00FE6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1662E-3D32-441E-8554-018064EA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2025-10-11T08:14:00Z</cp:lastPrinted>
  <dcterms:created xsi:type="dcterms:W3CDTF">2025-09-16T15:30:00Z</dcterms:created>
  <dcterms:modified xsi:type="dcterms:W3CDTF">2025-10-11T08:15:00Z</dcterms:modified>
</cp:coreProperties>
</file>